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35EFCF" w14:textId="77777777" w:rsidR="00FD5E88" w:rsidRDefault="00FD5E88" w:rsidP="00FD5E88">
      <w:pPr>
        <w:spacing w:after="0" w:line="276" w:lineRule="auto"/>
        <w:jc w:val="center"/>
        <w:rPr>
          <w:rFonts w:ascii="Calibri" w:eastAsia="PMingLiU" w:hAnsi="Calibri" w:cs="Calibri"/>
          <w:b/>
          <w:bCs/>
        </w:rPr>
      </w:pPr>
      <w:r>
        <w:rPr>
          <w:rFonts w:ascii="Calibri" w:eastAsia="PMingLiU" w:hAnsi="Calibri" w:cs="Calibri"/>
          <w:b/>
          <w:bCs/>
        </w:rPr>
        <w:t>MODELO DE DECLARACIÓN DE AUSENCIA DE CONFLICTOS DE INTERESES (DACI)</w:t>
      </w:r>
    </w:p>
    <w:p w14:paraId="603DBABA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3B316C61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Expediente: </w:t>
      </w:r>
      <w:r>
        <w:rPr>
          <w:rFonts w:cstheme="minorHAnsi"/>
          <w:color w:val="000000" w:themeColor="text1"/>
          <w:highlight w:val="yellow"/>
        </w:rPr>
        <w:t>Real Decreto XXX/2024</w:t>
      </w:r>
    </w:p>
    <w:p w14:paraId="721793E9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Subvención: </w:t>
      </w:r>
      <w:r>
        <w:rPr>
          <w:rFonts w:ascii="Calibri" w:eastAsia="PMingLiU" w:hAnsi="Calibri" w:cs="Calibri"/>
          <w:bCs/>
        </w:rPr>
        <w:t>Concesión de subvenciones directas a los participantes indirectos en el IPCEI CIS en el marco del Plan de Recuperación, Transformación y Resiliencia.</w:t>
      </w:r>
    </w:p>
    <w:p w14:paraId="0D924736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 </w:t>
      </w:r>
    </w:p>
    <w:p w14:paraId="3FC295F2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Al objeto de garantizar la imparcialidad en el procedimiento de subvención arriba referenciado, el/los abajo firmante/s, como participante/s en el proceso de preparación y tramitación del expediente, declara/declaran:</w:t>
      </w:r>
    </w:p>
    <w:p w14:paraId="26FF28A7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5C749F0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Primero.</w:t>
      </w:r>
      <w:r>
        <w:rPr>
          <w:rFonts w:ascii="Calibri" w:eastAsia="PMingLiU" w:hAnsi="Calibri" w:cs="Calibri"/>
        </w:rPr>
        <w:t xml:space="preserve"> Estar informado/s de lo siguiente:</w:t>
      </w:r>
    </w:p>
    <w:p w14:paraId="696C49A9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7A52D18D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Que el </w:t>
      </w:r>
      <w:r>
        <w:rPr>
          <w:rFonts w:ascii="Calibri" w:eastAsia="PMingLiU" w:hAnsi="Calibri" w:cs="Calibri"/>
          <w:b/>
        </w:rPr>
        <w:t>artículo 61.3</w:t>
      </w:r>
      <w:r>
        <w:rPr>
          <w:rFonts w:ascii="Calibri" w:eastAsia="PMingLiU" w:hAnsi="Calibri" w:cs="Calibri"/>
        </w:rPr>
        <w:t xml:space="preserve"> «Conflicto de intereses», </w:t>
      </w:r>
      <w:r>
        <w:rPr>
          <w:rFonts w:ascii="Calibri" w:eastAsia="PMingLiU" w:hAnsi="Calibri" w:cs="Calibri"/>
          <w:b/>
        </w:rPr>
        <w:t xml:space="preserve">del Reglamento (UE, </w:t>
      </w:r>
      <w:proofErr w:type="spellStart"/>
      <w:r>
        <w:rPr>
          <w:rFonts w:ascii="Calibri" w:eastAsia="PMingLiU" w:hAnsi="Calibri" w:cs="Calibri"/>
          <w:b/>
        </w:rPr>
        <w:t>Euratom</w:t>
      </w:r>
      <w:proofErr w:type="spellEnd"/>
      <w:r>
        <w:rPr>
          <w:rFonts w:ascii="Calibri" w:eastAsia="PMingLiU" w:hAnsi="Calibri" w:cs="Calibri"/>
          <w:b/>
        </w:rPr>
        <w:t>) 2018/1046 del Parlamento Europeo y del Consejo, de 18 de julio (Reglamento financiero de la UE)</w:t>
      </w:r>
      <w:r>
        <w:rPr>
          <w:rFonts w:ascii="Calibri" w:eastAsia="PMingLiU" w:hAnsi="Calibri" w:cs="Calibri"/>
        </w:rPr>
        <w:t xml:space="preserve"> establece que «existirá </w:t>
      </w:r>
      <w:r>
        <w:rPr>
          <w:rFonts w:ascii="Calibri" w:eastAsia="PMingLiU" w:hAnsi="Calibri" w:cs="Calibri"/>
          <w:b/>
        </w:rPr>
        <w:t>conflicto de intereses</w:t>
      </w:r>
      <w:r>
        <w:rPr>
          <w:rFonts w:ascii="Calibri" w:eastAsia="PMingLiU" w:hAnsi="Calibri" w:cs="Calibri"/>
        </w:rPr>
        <w:t xml:space="preserve">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563E0369" w14:textId="77777777" w:rsidR="00FD5E88" w:rsidRDefault="00FD5E88" w:rsidP="00FD5E88">
      <w:pPr>
        <w:spacing w:after="0" w:line="276" w:lineRule="auto"/>
        <w:ind w:left="720"/>
        <w:jc w:val="both"/>
        <w:rPr>
          <w:rFonts w:ascii="Calibri" w:eastAsia="PMingLiU" w:hAnsi="Calibri" w:cs="Calibri"/>
        </w:rPr>
      </w:pPr>
    </w:p>
    <w:p w14:paraId="2415B048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 Que el </w:t>
      </w:r>
      <w:r>
        <w:rPr>
          <w:rFonts w:ascii="Calibri" w:eastAsia="PMingLiU" w:hAnsi="Calibri" w:cs="Calibri"/>
          <w:b/>
        </w:rPr>
        <w:t>artículo 64</w:t>
      </w:r>
      <w:r>
        <w:rPr>
          <w:rFonts w:ascii="Calibri" w:eastAsia="PMingLiU" w:hAnsi="Calibri" w:cs="Calibri"/>
        </w:rPr>
        <w:t xml:space="preserve"> «Lucha contra la corrupción y prevención de los conflictos de intereses» </w:t>
      </w:r>
      <w:r>
        <w:rPr>
          <w:rFonts w:ascii="Calibri" w:eastAsia="PMingLiU" w:hAnsi="Calibri" w:cs="Calibri"/>
          <w:b/>
        </w:rPr>
        <w:t>de la Ley 9/2017, de 8 de noviembre, de Contratos del Sector Público</w:t>
      </w:r>
      <w:r>
        <w:rPr>
          <w:rFonts w:ascii="Calibri" w:eastAsia="PMingLiU" w:hAnsi="Calibri" w:cs="Calibri"/>
        </w:rPr>
        <w:t xml:space="preserve">, tiene el fin de evitar cualquier distorsión de la competencia y garantizar la transparencia en el procedimiento y asegurar la igualdad de trato a todos los candidatos y licitadores. </w:t>
      </w:r>
    </w:p>
    <w:p w14:paraId="6F188B87" w14:textId="77777777" w:rsidR="00FD5E88" w:rsidRDefault="00FD5E88" w:rsidP="00FD5E88">
      <w:pPr>
        <w:spacing w:after="0" w:line="276" w:lineRule="auto"/>
        <w:ind w:left="360"/>
        <w:jc w:val="both"/>
        <w:rPr>
          <w:rFonts w:ascii="Calibri" w:eastAsia="PMingLiU" w:hAnsi="Calibri" w:cs="Calibri"/>
        </w:rPr>
      </w:pPr>
    </w:p>
    <w:p w14:paraId="1BAD9DED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Que el </w:t>
      </w:r>
      <w:r>
        <w:rPr>
          <w:rFonts w:ascii="Calibri" w:eastAsia="PMingLiU" w:hAnsi="Calibri" w:cs="Calibri"/>
          <w:b/>
        </w:rPr>
        <w:t>artículo 23</w:t>
      </w:r>
      <w:r>
        <w:rPr>
          <w:rFonts w:ascii="Calibri" w:eastAsia="PMingLiU" w:hAnsi="Calibri" w:cs="Calibri"/>
        </w:rPr>
        <w:t xml:space="preserve"> «Abstención», </w:t>
      </w:r>
      <w:r>
        <w:rPr>
          <w:rFonts w:ascii="Calibri" w:eastAsia="PMingLiU" w:hAnsi="Calibri" w:cs="Calibri"/>
          <w:b/>
        </w:rPr>
        <w:t>de la Ley 40/2015, de 1 octubre, de Régimen Jurídico del Sector Público</w:t>
      </w:r>
      <w:r>
        <w:rPr>
          <w:rFonts w:ascii="Calibri" w:eastAsia="PMingLiU" w:hAnsi="Calibri" w:cs="Calibri"/>
        </w:rPr>
        <w:t xml:space="preserve">, establece que deberán abstenerse de intervenir en el procedimiento «las autoridades y el personal al servicio de las Administraciones en quienes se den algunas de las circunstancias señaladas en el apartado siguiente», siendo éstas: </w:t>
      </w:r>
    </w:p>
    <w:p w14:paraId="6E904584" w14:textId="77777777" w:rsidR="00FD5E88" w:rsidRDefault="00FD5E88" w:rsidP="00FD5E88">
      <w:pPr>
        <w:spacing w:after="0" w:line="276" w:lineRule="auto"/>
        <w:ind w:left="360"/>
        <w:jc w:val="both"/>
        <w:rPr>
          <w:rFonts w:ascii="Calibri" w:eastAsia="PMingLiU" w:hAnsi="Calibri" w:cs="Calibri"/>
        </w:rPr>
      </w:pPr>
    </w:p>
    <w:p w14:paraId="2FC7D08A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Tener interés personal en el asunto de que se trate o en otro en cuya resolución pudiera influir la de aquél; ser administrador de sociedad o entidad interesada, o tener cuestión litigiosa pendiente con algún interesado.</w:t>
      </w:r>
    </w:p>
    <w:p w14:paraId="1F981414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Tener un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 </w:t>
      </w:r>
    </w:p>
    <w:p w14:paraId="284703DB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Tener amistad íntima o enemistad manifiesta con alguna de las personas mencionadas en el apartado anterior. </w:t>
      </w:r>
    </w:p>
    <w:p w14:paraId="476BB210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lastRenderedPageBreak/>
        <w:t>Haber intervenido como perito o como testigo en el procedimiento de que se trate.</w:t>
      </w:r>
    </w:p>
    <w:p w14:paraId="099AF0EC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Tener relación de servicio con persona natural o jurídica interesada directamente en el asunto, o haberle prestado en los dos últimos años servicios profesionales de cualquier tipo y en cualquier circunstancia o lugar». </w:t>
      </w:r>
    </w:p>
    <w:p w14:paraId="181950CC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E3D6B64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Segundo.</w:t>
      </w:r>
      <w:r>
        <w:rPr>
          <w:rFonts w:ascii="Calibri" w:eastAsia="PMingLiU" w:hAnsi="Calibri" w:cs="Calibri"/>
        </w:rPr>
        <w:t xml:space="preserve">  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licitación/concesión.</w:t>
      </w:r>
    </w:p>
    <w:p w14:paraId="354DA788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7F20DBD4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Tercero.</w:t>
      </w:r>
      <w:r>
        <w:rPr>
          <w:rFonts w:ascii="Calibri" w:eastAsia="PMingLiU" w:hAnsi="Calibri" w:cs="Calibri"/>
        </w:rPr>
        <w:t xml:space="preserve"> Que se compromete/n a poner en conocimiento del órgano de contratación/comisión de evaluación, sin dilación, cualquier situación de conflicto de intereses o causa de abstención que dé o pudiera dar lugar a dicho escenario.</w:t>
      </w:r>
    </w:p>
    <w:p w14:paraId="2A9E4289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46B589D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Cuarto</w:t>
      </w:r>
      <w:r>
        <w:rPr>
          <w:rFonts w:ascii="Calibri" w:eastAsia="PMingLiU" w:hAnsi="Calibri" w:cs="Calibri"/>
        </w:rPr>
        <w:t xml:space="preserve">. Conozco que, una declaración de ausencia de conflicto de intereses que se demuestre que sea falsa, acarreará las consecuencias disciplinarias/administrativas/ judiciales que establezca la normativa de aplicación. </w:t>
      </w:r>
    </w:p>
    <w:p w14:paraId="75334684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4B251ABB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>LEÍDO Y ACEPTADO</w:t>
      </w:r>
    </w:p>
    <w:p w14:paraId="697F5D9C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637162B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(Fecha y firma, nombre completo y DNI)</w:t>
      </w:r>
    </w:p>
    <w:p w14:paraId="1A5A4A10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4D80482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(Se debe incluir el nombre de las personas que han intervenido en la conformación del expediente por parte de las empresas participantes directas beneficiarias de la ayuda)</w:t>
      </w:r>
    </w:p>
    <w:p w14:paraId="3E31A7A6" w14:textId="77777777" w:rsidR="00FD5E88" w:rsidRDefault="00FD5E88" w:rsidP="00FD5E88"/>
    <w:p w14:paraId="1A8B0C7C" w14:textId="77777777" w:rsidR="003D3079" w:rsidRPr="00751751" w:rsidRDefault="003D3079" w:rsidP="00751751"/>
    <w:sectPr w:rsidR="003D3079" w:rsidRPr="00751751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32395" w14:textId="77777777" w:rsidR="006743B3" w:rsidRDefault="006743B3" w:rsidP="008F1087">
      <w:pPr>
        <w:spacing w:after="0" w:line="240" w:lineRule="auto"/>
      </w:pPr>
      <w:r>
        <w:separator/>
      </w:r>
    </w:p>
  </w:endnote>
  <w:endnote w:type="continuationSeparator" w:id="0">
    <w:p w14:paraId="0E42069A" w14:textId="77777777" w:rsidR="006743B3" w:rsidRDefault="006743B3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733604" w14:textId="77777777" w:rsidR="006743B3" w:rsidRDefault="006743B3" w:rsidP="008F1087">
      <w:pPr>
        <w:spacing w:after="0" w:line="240" w:lineRule="auto"/>
      </w:pPr>
      <w:r>
        <w:separator/>
      </w:r>
    </w:p>
  </w:footnote>
  <w:footnote w:type="continuationSeparator" w:id="0">
    <w:p w14:paraId="0204400F" w14:textId="77777777" w:rsidR="006743B3" w:rsidRDefault="006743B3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25pt" o:preferrelative="f" o:allowoverlap="f" fillcolor="window">
                <v:imagedata r:id="rId1" o:title=""/>
              </v:shape>
              <o:OLEObject Type="Embed" ProgID="Word.Picture.8" ShapeID="_x0000_i1025" DrawAspect="Content" ObjectID="_1782112542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01783548">
    <w:abstractNumId w:val="1"/>
  </w:num>
  <w:num w:numId="2" w16cid:durableId="2124301436">
    <w:abstractNumId w:val="0"/>
  </w:num>
  <w:num w:numId="3" w16cid:durableId="10372452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15126C"/>
    <w:rsid w:val="00190042"/>
    <w:rsid w:val="001B2171"/>
    <w:rsid w:val="001D4C25"/>
    <w:rsid w:val="001D51B3"/>
    <w:rsid w:val="002773A7"/>
    <w:rsid w:val="002813C6"/>
    <w:rsid w:val="002D558B"/>
    <w:rsid w:val="00345C19"/>
    <w:rsid w:val="00384104"/>
    <w:rsid w:val="003A1989"/>
    <w:rsid w:val="003A57EF"/>
    <w:rsid w:val="003D3079"/>
    <w:rsid w:val="0041556D"/>
    <w:rsid w:val="004376CD"/>
    <w:rsid w:val="004802CA"/>
    <w:rsid w:val="005040B4"/>
    <w:rsid w:val="005E024B"/>
    <w:rsid w:val="006427DE"/>
    <w:rsid w:val="006743B3"/>
    <w:rsid w:val="006828D1"/>
    <w:rsid w:val="00690F08"/>
    <w:rsid w:val="0069230D"/>
    <w:rsid w:val="00751751"/>
    <w:rsid w:val="00763EC3"/>
    <w:rsid w:val="007B18B4"/>
    <w:rsid w:val="0081199B"/>
    <w:rsid w:val="00850F05"/>
    <w:rsid w:val="00884730"/>
    <w:rsid w:val="008B41BA"/>
    <w:rsid w:val="008D41BC"/>
    <w:rsid w:val="008F1087"/>
    <w:rsid w:val="00935621"/>
    <w:rsid w:val="00971FFA"/>
    <w:rsid w:val="00A6089D"/>
    <w:rsid w:val="00A80047"/>
    <w:rsid w:val="00A94E29"/>
    <w:rsid w:val="00AC5966"/>
    <w:rsid w:val="00B045AB"/>
    <w:rsid w:val="00B116CE"/>
    <w:rsid w:val="00B40625"/>
    <w:rsid w:val="00B63E37"/>
    <w:rsid w:val="00BB61E7"/>
    <w:rsid w:val="00BC4270"/>
    <w:rsid w:val="00BD02DA"/>
    <w:rsid w:val="00BD4052"/>
    <w:rsid w:val="00BE4B1C"/>
    <w:rsid w:val="00C25E1A"/>
    <w:rsid w:val="00C6152E"/>
    <w:rsid w:val="00D06A64"/>
    <w:rsid w:val="00D4050B"/>
    <w:rsid w:val="00E06132"/>
    <w:rsid w:val="00E93A73"/>
    <w:rsid w:val="00F8045C"/>
    <w:rsid w:val="00FD5E88"/>
    <w:rsid w:val="00FE0885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E2CC5E3C-4B3A-40B6-948C-5827E91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7672C057314C4F85D263D54A970829" ma:contentTypeVersion="1" ma:contentTypeDescription="Crear nuevo documento." ma:contentTypeScope="" ma:versionID="2b5deee18cae02da141c0b814a6487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2.xml><?xml version="1.0" encoding="utf-8"?>
<ds:datastoreItem xmlns:ds="http://schemas.openxmlformats.org/officeDocument/2006/customXml" ds:itemID="{C33B380C-2B6D-4F4D-906F-3515086B34E9}"/>
</file>

<file path=customXml/itemProps3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595</Words>
  <Characters>3275</Characters>
  <Application>Microsoft Office Word</Application>
  <DocSecurity>0</DocSecurity>
  <Lines>27</Lines>
  <Paragraphs>7</Paragraphs>
  <ScaleCrop>false</ScaleCrop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Jesús Corrales</cp:lastModifiedBy>
  <cp:revision>2</cp:revision>
  <dcterms:created xsi:type="dcterms:W3CDTF">2024-07-10T08:29:00Z</dcterms:created>
  <dcterms:modified xsi:type="dcterms:W3CDTF">2024-07-10T08:29:00Z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0x010100CF7672C057314C4F85D263D54A970829</vt:lpwstr>
  </property>
  <property fmtid="{D5CDD505-2E9C-101B-9397-08002B2CF9AE}" pid="3" name="MediaServiceImageTags">
    <vt:lpwstr/>
  </property>
</Properties>
</file>